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301-405-6085,  FAX: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616AA177" w:rsidR="00321FDD" w:rsidRPr="009B40B8" w:rsidRDefault="00321FDD" w:rsidP="004A3A32">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hyperlink r:id="rId7" w:tgtFrame="_blank" w:history="1">
        <w:r w:rsidR="00D13B7F" w:rsidRPr="00D13B7F">
          <w:rPr>
            <w:rFonts w:ascii="Arial" w:hAnsi="Arial" w:cs="Arial"/>
            <w:b/>
            <w:bCs/>
            <w:color w:val="0000FF"/>
            <w:sz w:val="27"/>
            <w:szCs w:val="27"/>
            <w:u w:val="single"/>
            <w:bdr w:val="none" w:sz="0" w:space="0" w:color="auto" w:frame="1"/>
          </w:rPr>
          <w:t>23-12 Byron</w:t>
        </w:r>
      </w:hyperlink>
      <w:r w:rsidR="00D13B7F" w:rsidRPr="00D13B7F">
        <w:rPr>
          <w:rFonts w:ascii="Arial" w:hAnsi="Arial" w:cs="Arial"/>
          <w:b/>
          <w:bCs/>
          <w:color w:val="000000"/>
          <w:sz w:val="27"/>
          <w:szCs w:val="27"/>
          <w:bdr w:val="none" w:sz="0" w:space="0" w:color="auto" w:frame="1"/>
        </w:rPr>
        <w:t> </w:t>
      </w:r>
      <w:r w:rsidR="00D13B7F" w:rsidRPr="00D13B7F">
        <w:rPr>
          <w:rFonts w:ascii="Arial" w:hAnsi="Arial" w:cs="Arial"/>
          <w:color w:val="000000"/>
          <w:sz w:val="27"/>
          <w:szCs w:val="27"/>
        </w:rPr>
        <w:t>- Quantification and Communication of Ecosystem Services of Low Trophic Level Farms</w:t>
      </w:r>
    </w:p>
    <w:p w14:paraId="6DEF7053" w14:textId="7A32635E"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00EE061E" w:rsidRPr="00EE061E">
        <w:t>December 9, 2022</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appraisal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61848889"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r w:rsidR="0020244A">
        <w:rPr>
          <w:rFonts w:ascii="Times New Roman" w:hAnsi="Times New Roman"/>
          <w:i/>
          <w:sz w:val="22"/>
          <w:szCs w:val="22"/>
        </w:rPr>
        <w:t>T</w:t>
      </w:r>
      <w:r w:rsidR="00334EAA" w:rsidRPr="00334EAA">
        <w:rPr>
          <w:rFonts w:ascii="Times New Roman" w:hAnsi="Times New Roman"/>
          <w:i/>
          <w:sz w:val="22"/>
          <w:szCs w:val="22"/>
        </w:rPr>
        <w:t>he investigators appear to be familiar with relevan</w:t>
      </w:r>
      <w:r w:rsidR="00334EAA">
        <w:rPr>
          <w:rFonts w:ascii="Times New Roman" w:hAnsi="Times New Roman"/>
          <w:i/>
          <w:sz w:val="22"/>
          <w:szCs w:val="22"/>
        </w:rPr>
        <w:t>t</w:t>
      </w:r>
      <w:r w:rsidR="00334EAA" w:rsidRPr="00334EAA">
        <w:rPr>
          <w:rFonts w:ascii="Times New Roman" w:hAnsi="Times New Roman"/>
          <w:i/>
          <w:sz w:val="22"/>
          <w:szCs w:val="22"/>
        </w:rPr>
        <w:t xml:space="preserve"> previous</w:t>
      </w:r>
      <w:r w:rsidR="00334EAA">
        <w:rPr>
          <w:rFonts w:ascii="Times New Roman" w:hAnsi="Times New Roman"/>
          <w:i/>
          <w:sz w:val="22"/>
          <w:szCs w:val="22"/>
        </w:rPr>
        <w:t xml:space="preserve"> </w:t>
      </w:r>
      <w:r w:rsidR="00334EAA" w:rsidRPr="00334EAA">
        <w:rPr>
          <w:rFonts w:ascii="Times New Roman" w:hAnsi="Times New Roman"/>
          <w:i/>
          <w:sz w:val="22"/>
          <w:szCs w:val="22"/>
        </w:rPr>
        <w:t xml:space="preserve">and ongoing investigations. </w:t>
      </w:r>
      <w:r w:rsidR="00334EAA">
        <w:rPr>
          <w:rFonts w:ascii="Times New Roman" w:hAnsi="Times New Roman"/>
          <w:i/>
          <w:sz w:val="22"/>
          <w:szCs w:val="22"/>
        </w:rPr>
        <w:t>A</w:t>
      </w:r>
      <w:r w:rsidR="00334EAA" w:rsidRPr="00334EAA">
        <w:rPr>
          <w:rFonts w:ascii="Times New Roman" w:hAnsi="Times New Roman"/>
          <w:i/>
          <w:sz w:val="22"/>
          <w:szCs w:val="22"/>
        </w:rPr>
        <w:t xml:space="preserve"> great deal of work has been conducted on predator prey interactions in these systems. The methodology is sound if the cameras are sensitive enough in turbid waters and at night. The story map seems to be primarily a marketing tool and might better be funded through agricultural marketing channels.</w:t>
      </w:r>
    </w:p>
    <w:p w14:paraId="1AECB7BC" w14:textId="77777777" w:rsidR="00321FDD" w:rsidRPr="00134BD6" w:rsidRDefault="00321FDD" w:rsidP="00012895">
      <w:pPr>
        <w:pStyle w:val="ListParagraph"/>
        <w:rPr>
          <w:sz w:val="22"/>
          <w:szCs w:val="22"/>
        </w:rPr>
      </w:pPr>
    </w:p>
    <w:p w14:paraId="0651584E" w14:textId="77777777" w:rsidR="00321FDD" w:rsidRDefault="00321FDD" w:rsidP="00012895">
      <w:pPr>
        <w:ind w:left="720"/>
        <w:rPr>
          <w:rFonts w:ascii="Times New Roman" w:hAnsi="Times New Roman"/>
          <w:i/>
          <w:sz w:val="22"/>
          <w:szCs w:val="22"/>
        </w:rPr>
      </w:pPr>
    </w:p>
    <w:p w14:paraId="79B553DE" w14:textId="77777777" w:rsidR="00321FDD" w:rsidRDefault="00321FDD" w:rsidP="00012895">
      <w:pPr>
        <w:ind w:left="720"/>
        <w:rPr>
          <w:rFonts w:ascii="Times New Roman" w:hAnsi="Times New Roman"/>
          <w:i/>
          <w:sz w:val="22"/>
          <w:szCs w:val="22"/>
        </w:rPr>
      </w:pPr>
    </w:p>
    <w:p w14:paraId="3C5F59F2" w14:textId="77777777" w:rsidR="00321FDD" w:rsidRDefault="00321FDD" w:rsidP="00012895">
      <w:pPr>
        <w:ind w:left="720"/>
        <w:rPr>
          <w:rFonts w:ascii="Times New Roman" w:hAnsi="Times New Roman"/>
          <w:i/>
          <w:sz w:val="22"/>
          <w:szCs w:val="22"/>
        </w:rPr>
      </w:pPr>
    </w:p>
    <w:p w14:paraId="310A5AC7" w14:textId="77777777" w:rsidR="00321FDD" w:rsidRDefault="00321FDD" w:rsidP="00012895">
      <w:pPr>
        <w:ind w:left="720"/>
        <w:rPr>
          <w:rFonts w:ascii="Times New Roman" w:hAnsi="Times New Roman"/>
          <w:i/>
          <w:sz w:val="22"/>
          <w:szCs w:val="22"/>
        </w:rPr>
      </w:pPr>
    </w:p>
    <w:p w14:paraId="7549512B" w14:textId="77777777" w:rsidR="00321FDD" w:rsidRPr="00134BD6" w:rsidRDefault="00321FDD" w:rsidP="00012895">
      <w:pPr>
        <w:ind w:left="720"/>
        <w:rPr>
          <w:rFonts w:ascii="Times New Roman" w:hAnsi="Times New Roman"/>
          <w:i/>
          <w:sz w:val="22"/>
          <w:szCs w:val="22"/>
        </w:rPr>
      </w:pPr>
    </w:p>
    <w:p w14:paraId="18BBC666" w14:textId="77777777" w:rsidR="00321FDD" w:rsidRPr="00134BD6" w:rsidRDefault="00321FDD" w:rsidP="00012895">
      <w:pPr>
        <w:ind w:left="720"/>
        <w:rPr>
          <w:rFonts w:ascii="Times New Roman" w:hAnsi="Times New Roman"/>
          <w:i/>
          <w:sz w:val="22"/>
          <w:szCs w:val="22"/>
        </w:rPr>
      </w:pPr>
    </w:p>
    <w:p w14:paraId="76B7008E" w14:textId="77777777" w:rsidR="00321FDD" w:rsidRDefault="00321FDD" w:rsidP="00012895">
      <w:pPr>
        <w:ind w:left="720"/>
        <w:rPr>
          <w:rFonts w:ascii="Times New Roman" w:hAnsi="Times New Roman"/>
          <w:i/>
          <w:sz w:val="22"/>
          <w:szCs w:val="22"/>
        </w:rPr>
      </w:pPr>
    </w:p>
    <w:p w14:paraId="659D4F0E" w14:textId="77777777" w:rsidR="00321FDD" w:rsidRDefault="00321FDD" w:rsidP="00012895">
      <w:pPr>
        <w:ind w:left="720"/>
        <w:rPr>
          <w:rFonts w:ascii="Times New Roman" w:hAnsi="Times New Roman"/>
          <w:i/>
          <w:sz w:val="22"/>
          <w:szCs w:val="22"/>
        </w:rPr>
      </w:pPr>
    </w:p>
    <w:p w14:paraId="5EEEB582" w14:textId="77777777" w:rsidR="00321FDD" w:rsidRDefault="00321FDD" w:rsidP="00012895">
      <w:pPr>
        <w:ind w:left="720"/>
        <w:rPr>
          <w:rFonts w:ascii="Times New Roman" w:hAnsi="Times New Roman"/>
          <w:i/>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lastRenderedPageBreak/>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4951F9F4" w14:textId="0262FDC2"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334EAA">
        <w:rPr>
          <w:rFonts w:ascii="Times New Roman" w:hAnsi="Times New Roman"/>
          <w:sz w:val="22"/>
          <w:szCs w:val="22"/>
        </w:rPr>
        <w:t>x</w:t>
      </w:r>
      <w:r w:rsidRPr="00134BD6">
        <w:rPr>
          <w:rFonts w:ascii="Times New Roman" w:hAnsi="Times New Roman"/>
          <w:sz w:val="22"/>
          <w:szCs w:val="22"/>
        </w:rPr>
        <w:t xml:space="preserve">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4F9F2F1F"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r w:rsidR="0020244A">
        <w:rPr>
          <w:rFonts w:ascii="Times New Roman" w:hAnsi="Times New Roman"/>
          <w:i/>
          <w:sz w:val="22"/>
          <w:szCs w:val="22"/>
        </w:rPr>
        <w:t>T</w:t>
      </w:r>
      <w:r w:rsidR="00334EAA" w:rsidRPr="00334EAA">
        <w:rPr>
          <w:rFonts w:ascii="Times New Roman" w:hAnsi="Times New Roman"/>
          <w:i/>
          <w:sz w:val="22"/>
          <w:szCs w:val="22"/>
        </w:rPr>
        <w:t xml:space="preserve">he investigators outlined the potential benefits and impacts to the industry. At the present time they are marketing related. There might be some degree of utilization in the future </w:t>
      </w:r>
      <w:r w:rsidR="00334EAA">
        <w:rPr>
          <w:rFonts w:ascii="Times New Roman" w:hAnsi="Times New Roman"/>
          <w:i/>
          <w:sz w:val="22"/>
          <w:szCs w:val="22"/>
        </w:rPr>
        <w:t>for</w:t>
      </w:r>
      <w:r w:rsidR="00334EAA" w:rsidRPr="00334EAA">
        <w:rPr>
          <w:rFonts w:ascii="Times New Roman" w:hAnsi="Times New Roman"/>
          <w:i/>
          <w:sz w:val="22"/>
          <w:szCs w:val="22"/>
        </w:rPr>
        <w:t xml:space="preserve"> ecosystem services</w:t>
      </w:r>
      <w:r w:rsidR="00334EAA">
        <w:rPr>
          <w:rFonts w:ascii="Times New Roman" w:hAnsi="Times New Roman"/>
          <w:i/>
          <w:sz w:val="22"/>
          <w:szCs w:val="22"/>
        </w:rPr>
        <w:t xml:space="preserve"> </w:t>
      </w:r>
      <w:r w:rsidR="00334EAA" w:rsidRPr="00334EAA">
        <w:rPr>
          <w:rFonts w:ascii="Times New Roman" w:hAnsi="Times New Roman"/>
          <w:i/>
          <w:sz w:val="22"/>
          <w:szCs w:val="22"/>
        </w:rPr>
        <w:t>and improved regulatory purvie</w:t>
      </w:r>
      <w:r w:rsidR="00334EAA">
        <w:rPr>
          <w:rFonts w:ascii="Times New Roman" w:hAnsi="Times New Roman"/>
          <w:i/>
          <w:sz w:val="22"/>
          <w:szCs w:val="22"/>
        </w:rPr>
        <w:t xml:space="preserve">w. </w:t>
      </w:r>
      <w:r w:rsidR="00334EAA" w:rsidRPr="00334EAA">
        <w:rPr>
          <w:rFonts w:ascii="Times New Roman" w:hAnsi="Times New Roman"/>
          <w:i/>
          <w:sz w:val="22"/>
          <w:szCs w:val="22"/>
        </w:rPr>
        <w:t>The story map could certainly be turned over to industry for marketing.</w:t>
      </w:r>
    </w:p>
    <w:p w14:paraId="2AB75010" w14:textId="77777777" w:rsidR="00321FDD" w:rsidRPr="00134BD6" w:rsidRDefault="00321FDD" w:rsidP="00384734">
      <w:pPr>
        <w:rPr>
          <w:rFonts w:ascii="Times New Roman" w:hAnsi="Times New Roman"/>
          <w:b/>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3DE5E671" w14:textId="77777777" w:rsidR="00321FDD" w:rsidRPr="00134BD6" w:rsidRDefault="00321FDD" w:rsidP="00384734">
      <w:pPr>
        <w:ind w:left="720" w:hanging="720"/>
        <w:rPr>
          <w:rFonts w:ascii="Times New Roman" w:hAnsi="Times New Roman"/>
          <w:sz w:val="22"/>
          <w:szCs w:val="22"/>
        </w:rPr>
      </w:pPr>
    </w:p>
    <w:p w14:paraId="37C659F6" w14:textId="77777777" w:rsidR="00321FDD" w:rsidRPr="00134BD6" w:rsidRDefault="00321FDD" w:rsidP="00384734">
      <w:pPr>
        <w:rPr>
          <w:rFonts w:ascii="Times New Roman" w:hAnsi="Times New Roman"/>
          <w:b/>
          <w:sz w:val="22"/>
          <w:szCs w:val="22"/>
        </w:rPr>
      </w:pPr>
    </w:p>
    <w:p w14:paraId="4F761532" w14:textId="77777777" w:rsidR="00321FDD" w:rsidRDefault="00321FDD" w:rsidP="00384734">
      <w:pPr>
        <w:ind w:left="720"/>
        <w:rPr>
          <w:rFonts w:ascii="Times New Roman" w:hAnsi="Times New Roman"/>
          <w:i/>
          <w:sz w:val="22"/>
          <w:szCs w:val="22"/>
        </w:rPr>
      </w:pPr>
    </w:p>
    <w:p w14:paraId="00180F69" w14:textId="77777777" w:rsidR="00321FDD" w:rsidRDefault="00321FDD" w:rsidP="00384734">
      <w:pPr>
        <w:ind w:left="720"/>
        <w:rPr>
          <w:rFonts w:ascii="Times New Roman" w:hAnsi="Times New Roman"/>
          <w:i/>
          <w:sz w:val="22"/>
          <w:szCs w:val="22"/>
        </w:rPr>
      </w:pPr>
    </w:p>
    <w:p w14:paraId="3613E65E" w14:textId="77777777" w:rsidR="00321FDD" w:rsidRDefault="00321FDD" w:rsidP="00384734">
      <w:pPr>
        <w:ind w:left="720"/>
        <w:rPr>
          <w:rFonts w:ascii="Times New Roman" w:hAnsi="Times New Roman"/>
          <w:i/>
          <w:sz w:val="22"/>
          <w:szCs w:val="22"/>
        </w:rPr>
      </w:pPr>
    </w:p>
    <w:p w14:paraId="347978F8" w14:textId="77777777" w:rsidR="00321FDD" w:rsidRDefault="00321FDD" w:rsidP="00384734">
      <w:pPr>
        <w:ind w:left="720"/>
        <w:rPr>
          <w:rFonts w:ascii="Times New Roman" w:hAnsi="Times New Roman"/>
          <w:i/>
          <w:sz w:val="22"/>
          <w:szCs w:val="22"/>
        </w:rPr>
      </w:pPr>
    </w:p>
    <w:p w14:paraId="33229AE3" w14:textId="77777777" w:rsidR="00321FDD" w:rsidRDefault="00321FDD" w:rsidP="00384734">
      <w:pPr>
        <w:ind w:left="720"/>
        <w:rPr>
          <w:rFonts w:ascii="Times New Roman" w:hAnsi="Times New Roman"/>
          <w:i/>
          <w:sz w:val="22"/>
          <w:szCs w:val="22"/>
        </w:rPr>
      </w:pPr>
    </w:p>
    <w:p w14:paraId="519CB34E" w14:textId="77777777" w:rsidR="00321FDD" w:rsidRDefault="00321FDD" w:rsidP="00384734">
      <w:pPr>
        <w:ind w:left="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0A30E164"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334EAA">
        <w:rPr>
          <w:rFonts w:ascii="Times New Roman" w:hAnsi="Times New Roman"/>
          <w:sz w:val="22"/>
          <w:szCs w:val="22"/>
        </w:rPr>
        <w:t>x</w:t>
      </w:r>
      <w:r w:rsidRPr="00134BD6">
        <w:rPr>
          <w:rFonts w:ascii="Times New Roman" w:hAnsi="Times New Roman"/>
          <w:sz w:val="22"/>
          <w:szCs w:val="22"/>
        </w:rPr>
        <w:t xml:space="preserve">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r w:rsidRPr="00134BD6">
        <w:rPr>
          <w:rFonts w:ascii="Times New Roman" w:hAnsi="Times New Roman"/>
          <w:sz w:val="22"/>
          <w:szCs w:val="22"/>
        </w:rPr>
        <w:t xml:space="preserve">Is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55EA0BA" w14:textId="12E07940" w:rsidR="00334EAA"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r w:rsidR="00334EAA" w:rsidRPr="00334EAA">
        <w:rPr>
          <w:rFonts w:ascii="Times New Roman" w:hAnsi="Times New Roman"/>
          <w:i/>
          <w:sz w:val="22"/>
          <w:szCs w:val="22"/>
        </w:rPr>
        <w:t xml:space="preserve">The project is integrated with </w:t>
      </w:r>
      <w:r w:rsidR="00334EAA">
        <w:rPr>
          <w:rFonts w:ascii="Times New Roman" w:hAnsi="Times New Roman"/>
          <w:i/>
          <w:sz w:val="22"/>
          <w:szCs w:val="22"/>
        </w:rPr>
        <w:t>E</w:t>
      </w:r>
      <w:r w:rsidR="00334EAA" w:rsidRPr="00334EAA">
        <w:rPr>
          <w:rFonts w:ascii="Times New Roman" w:hAnsi="Times New Roman"/>
          <w:i/>
          <w:sz w:val="22"/>
          <w:szCs w:val="22"/>
        </w:rPr>
        <w:t>xtension</w:t>
      </w:r>
      <w:r w:rsidR="00334EAA">
        <w:rPr>
          <w:rFonts w:ascii="Times New Roman" w:hAnsi="Times New Roman"/>
          <w:i/>
          <w:sz w:val="22"/>
          <w:szCs w:val="22"/>
        </w:rPr>
        <w:t xml:space="preserve">. </w:t>
      </w:r>
      <w:r w:rsidR="00334EAA" w:rsidRPr="00334EAA">
        <w:rPr>
          <w:rFonts w:ascii="Times New Roman" w:hAnsi="Times New Roman"/>
          <w:i/>
          <w:sz w:val="22"/>
          <w:szCs w:val="22"/>
        </w:rPr>
        <w:t>The story map development might be better conducted within a university syste</w:t>
      </w:r>
      <w:r w:rsidR="00334EAA">
        <w:rPr>
          <w:rFonts w:ascii="Times New Roman" w:hAnsi="Times New Roman"/>
          <w:i/>
          <w:sz w:val="22"/>
          <w:szCs w:val="22"/>
        </w:rPr>
        <w:t xml:space="preserve">m. </w:t>
      </w:r>
      <w:r w:rsidR="00334EAA" w:rsidRPr="00334EAA">
        <w:rPr>
          <w:rFonts w:ascii="Times New Roman" w:hAnsi="Times New Roman"/>
          <w:i/>
          <w:sz w:val="22"/>
          <w:szCs w:val="22"/>
        </w:rPr>
        <w:t>The outputs outcomes and impacts are described. The budget seems appropriate but possibly on the high side for</w:t>
      </w:r>
      <w:r w:rsidR="00334EAA">
        <w:rPr>
          <w:rFonts w:ascii="Times New Roman" w:hAnsi="Times New Roman"/>
          <w:i/>
          <w:sz w:val="22"/>
          <w:szCs w:val="22"/>
        </w:rPr>
        <w:t xml:space="preserve"> travel.</w:t>
      </w:r>
      <w:r w:rsidR="00334EAA" w:rsidRPr="00334EAA">
        <w:rPr>
          <w:rFonts w:ascii="Times New Roman" w:hAnsi="Times New Roman"/>
          <w:i/>
          <w:sz w:val="22"/>
          <w:szCs w:val="22"/>
        </w:rPr>
        <w:t xml:space="preserve"> Other than the story map</w:t>
      </w:r>
      <w:r w:rsidR="00334EAA">
        <w:rPr>
          <w:rFonts w:ascii="Times New Roman" w:hAnsi="Times New Roman"/>
          <w:i/>
          <w:sz w:val="22"/>
          <w:szCs w:val="22"/>
        </w:rPr>
        <w:t xml:space="preserve"> </w:t>
      </w:r>
      <w:r w:rsidR="00334EAA" w:rsidRPr="00334EAA">
        <w:rPr>
          <w:rFonts w:ascii="Times New Roman" w:hAnsi="Times New Roman"/>
          <w:i/>
          <w:sz w:val="22"/>
          <w:szCs w:val="22"/>
        </w:rPr>
        <w:t xml:space="preserve">for marketing, the benefits to industry at the present time seem </w:t>
      </w:r>
      <w:r w:rsidR="00334EAA">
        <w:rPr>
          <w:rFonts w:ascii="Times New Roman" w:hAnsi="Times New Roman"/>
          <w:i/>
          <w:sz w:val="22"/>
          <w:szCs w:val="22"/>
        </w:rPr>
        <w:t>low.</w:t>
      </w:r>
    </w:p>
    <w:p w14:paraId="47D70A38" w14:textId="77777777" w:rsidR="00334EAA" w:rsidRDefault="00334EAA" w:rsidP="00384734">
      <w:pPr>
        <w:ind w:left="180"/>
        <w:rPr>
          <w:rFonts w:ascii="Times New Roman" w:hAnsi="Times New Roman"/>
          <w:i/>
          <w:sz w:val="22"/>
          <w:szCs w:val="22"/>
        </w:rPr>
      </w:pPr>
    </w:p>
    <w:p w14:paraId="5873F79B" w14:textId="2A48D9C4" w:rsidR="00321FDD" w:rsidRPr="00134BD6" w:rsidRDefault="00334EAA" w:rsidP="00384734">
      <w:pPr>
        <w:ind w:left="180"/>
        <w:rPr>
          <w:rFonts w:ascii="Times New Roman" w:hAnsi="Times New Roman"/>
          <w:i/>
          <w:sz w:val="22"/>
          <w:szCs w:val="22"/>
        </w:rPr>
      </w:pPr>
      <w:r>
        <w:rPr>
          <w:rFonts w:ascii="Times New Roman" w:hAnsi="Times New Roman"/>
          <w:i/>
          <w:sz w:val="22"/>
          <w:szCs w:val="22"/>
        </w:rPr>
        <w:t xml:space="preserve"> </w:t>
      </w:r>
    </w:p>
    <w:p w14:paraId="73EED7C3" w14:textId="77777777" w:rsidR="00321FDD" w:rsidRPr="00134BD6" w:rsidRDefault="00321FDD" w:rsidP="00384734">
      <w:pPr>
        <w:ind w:left="720"/>
        <w:rPr>
          <w:rFonts w:ascii="Times New Roman" w:hAnsi="Times New Roman"/>
          <w:i/>
          <w:sz w:val="22"/>
          <w:szCs w:val="22"/>
        </w:rPr>
      </w:pPr>
    </w:p>
    <w:p w14:paraId="2CD8479B" w14:textId="77777777" w:rsidR="00321FDD" w:rsidRDefault="00321FDD" w:rsidP="00384734">
      <w:pPr>
        <w:ind w:left="720"/>
        <w:rPr>
          <w:rFonts w:ascii="Times New Roman" w:hAnsi="Times New Roman"/>
          <w:i/>
          <w:sz w:val="22"/>
          <w:szCs w:val="22"/>
        </w:rPr>
      </w:pPr>
    </w:p>
    <w:p w14:paraId="003FD137" w14:textId="77777777" w:rsidR="00321FDD" w:rsidRDefault="00321FDD" w:rsidP="00384734">
      <w:pPr>
        <w:ind w:left="720"/>
        <w:rPr>
          <w:rFonts w:ascii="Times New Roman" w:hAnsi="Times New Roman"/>
          <w:i/>
          <w:sz w:val="22"/>
          <w:szCs w:val="22"/>
        </w:rPr>
      </w:pPr>
    </w:p>
    <w:p w14:paraId="2B49DE88" w14:textId="77777777" w:rsidR="00321FDD" w:rsidRDefault="00321FDD" w:rsidP="00384734">
      <w:pPr>
        <w:ind w:left="720"/>
        <w:rPr>
          <w:rFonts w:ascii="Times New Roman" w:hAnsi="Times New Roman"/>
          <w:i/>
          <w:sz w:val="22"/>
          <w:szCs w:val="22"/>
        </w:rPr>
      </w:pPr>
    </w:p>
    <w:p w14:paraId="4BEAE00C" w14:textId="77777777" w:rsidR="00321FDD" w:rsidRDefault="00321FDD" w:rsidP="00384734">
      <w:pPr>
        <w:ind w:left="720"/>
        <w:rPr>
          <w:rFonts w:ascii="Times New Roman" w:hAnsi="Times New Roman"/>
          <w:i/>
          <w:sz w:val="22"/>
          <w:szCs w:val="22"/>
        </w:rPr>
      </w:pPr>
    </w:p>
    <w:p w14:paraId="0CA21004" w14:textId="77777777" w:rsidR="00321FDD" w:rsidRDefault="00321FDD" w:rsidP="00384734">
      <w:pPr>
        <w:ind w:left="720"/>
        <w:rPr>
          <w:rFonts w:ascii="Times New Roman" w:hAnsi="Times New Roman"/>
          <w:i/>
          <w:sz w:val="22"/>
          <w:szCs w:val="22"/>
        </w:rPr>
      </w:pPr>
    </w:p>
    <w:p w14:paraId="404D3342" w14:textId="77777777" w:rsidR="00321FDD" w:rsidRDefault="00321FDD" w:rsidP="00384734">
      <w:pPr>
        <w:ind w:left="720"/>
        <w:rPr>
          <w:rFonts w:ascii="Times New Roman" w:hAnsi="Times New Roman"/>
          <w:i/>
          <w:sz w:val="22"/>
          <w:szCs w:val="22"/>
        </w:rPr>
      </w:pPr>
    </w:p>
    <w:p w14:paraId="6CB44197" w14:textId="77777777" w:rsidR="00321FDD" w:rsidRDefault="00321FDD" w:rsidP="00384734">
      <w:pPr>
        <w:ind w:left="720"/>
        <w:rPr>
          <w:rFonts w:ascii="Times New Roman" w:hAnsi="Times New Roman"/>
          <w:i/>
          <w:sz w:val="22"/>
          <w:szCs w:val="22"/>
        </w:rPr>
      </w:pPr>
    </w:p>
    <w:p w14:paraId="5A453D28" w14:textId="77777777" w:rsidR="00321FDD" w:rsidRDefault="00321FDD" w:rsidP="00384734">
      <w:pPr>
        <w:ind w:left="720"/>
        <w:rPr>
          <w:rFonts w:ascii="Times New Roman" w:hAnsi="Times New Roman"/>
          <w:i/>
          <w:sz w:val="22"/>
          <w:szCs w:val="22"/>
        </w:rPr>
      </w:pPr>
    </w:p>
    <w:p w14:paraId="2D4818C0" w14:textId="77777777" w:rsidR="00321FDD" w:rsidRDefault="00321FDD" w:rsidP="00384734">
      <w:pPr>
        <w:ind w:left="720"/>
        <w:rPr>
          <w:rFonts w:ascii="Times New Roman" w:hAnsi="Times New Roman"/>
          <w:i/>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48984AAA"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334EAA">
        <w:rPr>
          <w:rFonts w:ascii="Times New Roman" w:hAnsi="Times New Roman"/>
          <w:sz w:val="22"/>
          <w:szCs w:val="22"/>
        </w:rPr>
        <w:t>x</w:t>
      </w:r>
      <w:r w:rsidRPr="00134BD6">
        <w:rPr>
          <w:rFonts w:ascii="Times New Roman" w:hAnsi="Times New Roman"/>
          <w:sz w:val="22"/>
          <w:szCs w:val="22"/>
        </w:rPr>
        <w:t xml:space="preserve">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57685CA4"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r w:rsidR="00334EAA" w:rsidRPr="00334EAA">
        <w:rPr>
          <w:rFonts w:ascii="Times New Roman" w:hAnsi="Times New Roman"/>
          <w:i/>
          <w:sz w:val="22"/>
          <w:szCs w:val="22"/>
        </w:rPr>
        <w:t>The principal investigators seem to be qualified to conduct the research. I'm surprised that the universities do not have the ability to develop story maps</w:t>
      </w:r>
      <w:r w:rsidR="00334EAA">
        <w:rPr>
          <w:rFonts w:ascii="Times New Roman" w:hAnsi="Times New Roman"/>
          <w:i/>
          <w:sz w:val="22"/>
          <w:szCs w:val="22"/>
        </w:rPr>
        <w:t xml:space="preserve">. </w:t>
      </w:r>
      <w:r w:rsidR="00334EAA" w:rsidRPr="00334EAA">
        <w:rPr>
          <w:rFonts w:ascii="Times New Roman" w:hAnsi="Times New Roman"/>
          <w:i/>
          <w:sz w:val="22"/>
          <w:szCs w:val="22"/>
        </w:rPr>
        <w:t>The facilities are certainly adequate. The budget seems high for the scope of the project, particularly in salaries of the investigators. The project should be completed on time.</w:t>
      </w:r>
    </w:p>
    <w:p w14:paraId="4BC1D1EC" w14:textId="77777777" w:rsidR="00321FDD" w:rsidRPr="00134BD6" w:rsidRDefault="00321FDD" w:rsidP="00134BD6">
      <w:pPr>
        <w:ind w:left="720"/>
        <w:rPr>
          <w:rFonts w:ascii="Times New Roman" w:hAnsi="Times New Roman"/>
          <w:i/>
          <w:sz w:val="22"/>
          <w:szCs w:val="22"/>
        </w:rPr>
      </w:pP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59B6E6E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334EAA">
        <w:rPr>
          <w:rFonts w:ascii="Times New Roman" w:hAnsi="Times New Roman"/>
          <w:sz w:val="22"/>
          <w:szCs w:val="22"/>
        </w:rPr>
        <w:t>x</w:t>
      </w:r>
      <w:r w:rsidRPr="00134BD6">
        <w:rPr>
          <w:rFonts w:ascii="Times New Roman" w:hAnsi="Times New Roman"/>
          <w:sz w:val="22"/>
          <w:szCs w:val="22"/>
        </w:rPr>
        <w:t xml:space="preserve">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3993C8DE"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r w:rsidR="00334EAA" w:rsidRPr="00334EAA">
        <w:rPr>
          <w:rFonts w:ascii="Times New Roman" w:hAnsi="Times New Roman"/>
          <w:i/>
          <w:sz w:val="22"/>
          <w:szCs w:val="22"/>
        </w:rPr>
        <w:t xml:space="preserve">Several individuals in the team have a successful track record with </w:t>
      </w:r>
      <w:r w:rsidR="00334EAA">
        <w:rPr>
          <w:rFonts w:ascii="Times New Roman" w:hAnsi="Times New Roman"/>
          <w:i/>
          <w:sz w:val="22"/>
          <w:szCs w:val="22"/>
        </w:rPr>
        <w:t xml:space="preserve">NRAC </w:t>
      </w:r>
      <w:r w:rsidR="00334EAA" w:rsidRPr="00334EAA">
        <w:rPr>
          <w:rFonts w:ascii="Times New Roman" w:hAnsi="Times New Roman"/>
          <w:i/>
          <w:sz w:val="22"/>
          <w:szCs w:val="22"/>
        </w:rPr>
        <w:t>funding. The investigators have a successful track record of completing the proposed work. This project seems to be or suited to an agricultural marketing funding source.</w:t>
      </w:r>
    </w:p>
    <w:p w14:paraId="515C9A99" w14:textId="77777777" w:rsidR="00321FDD" w:rsidRPr="00134BD6" w:rsidRDefault="00321FDD" w:rsidP="005531F1">
      <w:pPr>
        <w:ind w:left="720"/>
        <w:rPr>
          <w:rFonts w:ascii="Times New Roman" w:hAnsi="Times New Roman"/>
          <w:i/>
          <w:sz w:val="22"/>
          <w:szCs w:val="22"/>
        </w:rPr>
      </w:pP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5F6A96D8" w14:textId="77777777" w:rsidR="00321FDD" w:rsidRDefault="00321FDD" w:rsidP="005531F1">
      <w:pPr>
        <w:ind w:left="720"/>
        <w:rPr>
          <w:rFonts w:ascii="Times New Roman" w:hAnsi="Times New Roman"/>
          <w:i/>
          <w:sz w:val="22"/>
          <w:szCs w:val="22"/>
        </w:rPr>
      </w:pP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100C4A39"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____</w:t>
      </w:r>
      <w:r w:rsidR="00334EAA">
        <w:rPr>
          <w:rFonts w:ascii="Times New Roman" w:hAnsi="Times New Roman"/>
          <w:sz w:val="22"/>
          <w:szCs w:val="22"/>
        </w:rPr>
        <w:t>x</w:t>
      </w:r>
      <w:r w:rsidRPr="00134BD6">
        <w:rPr>
          <w:rFonts w:ascii="Times New Roman" w:hAnsi="Times New Roman"/>
          <w:sz w:val="22"/>
          <w:szCs w:val="22"/>
        </w:rPr>
        <w:t xml:space="preserve">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142FFD12"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7437C3">
        <w:rPr>
          <w:rFonts w:ascii="Times New Roman" w:hAnsi="Times New Roman"/>
          <w:b/>
          <w:sz w:val="22"/>
          <w:szCs w:val="22"/>
        </w:rPr>
        <w:t>80</w:t>
      </w:r>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______</w:t>
      </w:r>
    </w:p>
    <w:p w14:paraId="14E76360" w14:textId="4288266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w:t>
      </w:r>
      <w:r w:rsidR="007437C3">
        <w:rPr>
          <w:rFonts w:ascii="Times New Roman" w:hAnsi="Times New Roman"/>
          <w:b/>
          <w:sz w:val="22"/>
          <w:szCs w:val="22"/>
        </w:rPr>
        <w:t>x</w:t>
      </w:r>
      <w:r w:rsidRPr="00134BD6">
        <w:rPr>
          <w:rFonts w:ascii="Times New Roman" w:hAnsi="Times New Roman"/>
          <w:b/>
          <w:sz w:val="22"/>
          <w:szCs w:val="22"/>
        </w:rPr>
        <w:t>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________</w:t>
      </w:r>
    </w:p>
    <w:p w14:paraId="77198420" w14:textId="7C361202"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w:t>
      </w:r>
      <w:r w:rsidR="007437C3">
        <w:rPr>
          <w:rFonts w:ascii="Times New Roman" w:hAnsi="Times New Roman"/>
          <w:b/>
          <w:sz w:val="22"/>
          <w:szCs w:val="22"/>
        </w:rPr>
        <w:t>x</w:t>
      </w:r>
      <w:r w:rsidRPr="00134BD6">
        <w:rPr>
          <w:rFonts w:ascii="Times New Roman" w:hAnsi="Times New Roman"/>
          <w:b/>
          <w:sz w:val="22"/>
          <w:szCs w:val="22"/>
        </w:rPr>
        <w:t>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1D132145" w14:textId="77777777" w:rsidR="00321FDD" w:rsidRPr="00134BD6" w:rsidRDefault="00321FDD" w:rsidP="005531F1">
      <w:pPr>
        <w:ind w:left="720"/>
        <w:rPr>
          <w:rFonts w:ascii="Times New Roman" w:hAnsi="Times New Roman"/>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1ABA6FEA" w14:textId="77777777" w:rsidR="00321FDD" w:rsidRDefault="00321FDD" w:rsidP="005531F1">
      <w:pPr>
        <w:ind w:left="720"/>
        <w:rPr>
          <w:rFonts w:ascii="Times New Roman" w:hAnsi="Times New Roman"/>
          <w:sz w:val="22"/>
          <w:szCs w:val="22"/>
        </w:rPr>
      </w:pPr>
    </w:p>
    <w:p w14:paraId="7D642DBC" w14:textId="77777777" w:rsidR="00321FDD" w:rsidRDefault="00321FDD" w:rsidP="005531F1">
      <w:pPr>
        <w:ind w:left="720"/>
        <w:rPr>
          <w:rFonts w:ascii="Times New Roman" w:hAnsi="Times New Roman"/>
          <w:sz w:val="22"/>
          <w:szCs w:val="22"/>
        </w:rPr>
      </w:pPr>
    </w:p>
    <w:p w14:paraId="073B7B50" w14:textId="77777777" w:rsidR="00321FDD" w:rsidRDefault="00321FDD" w:rsidP="005531F1">
      <w:pPr>
        <w:ind w:left="720"/>
        <w:rPr>
          <w:rFonts w:ascii="Times New Roman" w:hAnsi="Times New Roman"/>
          <w:sz w:val="22"/>
          <w:szCs w:val="22"/>
        </w:rPr>
      </w:pPr>
    </w:p>
    <w:p w14:paraId="0FF662D7" w14:textId="77777777" w:rsidR="00321FDD" w:rsidRDefault="00321FDD" w:rsidP="005531F1">
      <w:pPr>
        <w:ind w:left="720"/>
        <w:rPr>
          <w:rFonts w:ascii="Times New Roman" w:hAnsi="Times New Roman"/>
          <w:sz w:val="22"/>
          <w:szCs w:val="22"/>
        </w:rPr>
      </w:pPr>
    </w:p>
    <w:p w14:paraId="7A3A7D1C" w14:textId="77777777" w:rsidR="00321FDD" w:rsidRDefault="00321FDD" w:rsidP="005531F1">
      <w:pPr>
        <w:ind w:left="720"/>
        <w:rPr>
          <w:rFonts w:ascii="Times New Roman" w:hAnsi="Times New Roman"/>
          <w:sz w:val="22"/>
          <w:szCs w:val="22"/>
        </w:rPr>
      </w:pPr>
    </w:p>
    <w:p w14:paraId="30DEA56A" w14:textId="77777777" w:rsidR="00321FDD" w:rsidRDefault="00321FDD" w:rsidP="005531F1">
      <w:pPr>
        <w:ind w:left="720"/>
        <w:rPr>
          <w:rFonts w:ascii="Times New Roman" w:hAnsi="Times New Roman"/>
          <w:sz w:val="22"/>
          <w:szCs w:val="22"/>
        </w:rPr>
      </w:pPr>
    </w:p>
    <w:p w14:paraId="687CB24A" w14:textId="77777777" w:rsidR="00321FDD" w:rsidRDefault="00321FDD" w:rsidP="005531F1">
      <w:pPr>
        <w:ind w:left="720"/>
        <w:rPr>
          <w:rFonts w:ascii="Times New Roman" w:hAnsi="Times New Roman"/>
          <w:sz w:val="22"/>
          <w:szCs w:val="22"/>
        </w:rPr>
      </w:pPr>
    </w:p>
    <w:p w14:paraId="12D0B879"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274A7AB6" w:rsidR="00321FDD" w:rsidRPr="0020244A" w:rsidRDefault="007437C3" w:rsidP="005531F1">
      <w:pPr>
        <w:rPr>
          <w:rFonts w:ascii="Times New Roman" w:hAnsi="Times New Roman"/>
          <w:i/>
          <w:iCs/>
          <w:sz w:val="22"/>
          <w:szCs w:val="22"/>
        </w:rPr>
      </w:pPr>
      <w:r w:rsidRPr="0020244A">
        <w:rPr>
          <w:rFonts w:ascii="Times New Roman" w:hAnsi="Times New Roman"/>
          <w:i/>
          <w:iCs/>
          <w:sz w:val="22"/>
          <w:szCs w:val="22"/>
        </w:rPr>
        <w:t xml:space="preserve">The proposal seems to be Better suited for another funding source. The funding level seems too high for the information that will be developed. The use of GoPro cameras in turbid waters and at night this is questionable. Lift Nets or drop </w:t>
      </w:r>
      <w:r w:rsidR="0020244A">
        <w:rPr>
          <w:rFonts w:ascii="Times New Roman" w:hAnsi="Times New Roman"/>
          <w:i/>
          <w:iCs/>
          <w:sz w:val="22"/>
          <w:szCs w:val="22"/>
        </w:rPr>
        <w:t>n</w:t>
      </w:r>
      <w:r w:rsidRPr="0020244A">
        <w:rPr>
          <w:rFonts w:ascii="Times New Roman" w:hAnsi="Times New Roman"/>
          <w:i/>
          <w:iCs/>
          <w:sz w:val="22"/>
          <w:szCs w:val="22"/>
        </w:rPr>
        <w:t>ets might be better suited to determine what is using the systems. The story map development seems more associated with marketing.</w:t>
      </w:r>
    </w:p>
    <w:p w14:paraId="1369A293" w14:textId="77777777" w:rsidR="00321FDD" w:rsidRPr="00134BD6" w:rsidRDefault="00321FDD" w:rsidP="00012895">
      <w:pPr>
        <w:ind w:left="720" w:hanging="720"/>
        <w:rPr>
          <w:rFonts w:ascii="Times New Roman" w:hAnsi="Times New Roman"/>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41904560">
    <w:abstractNumId w:val="3"/>
  </w:num>
  <w:num w:numId="2" w16cid:durableId="1713386052">
    <w:abstractNumId w:val="1"/>
  </w:num>
  <w:num w:numId="3" w16cid:durableId="1528518955">
    <w:abstractNumId w:val="2"/>
  </w:num>
  <w:num w:numId="4" w16cid:durableId="191615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75C3F"/>
    <w:rsid w:val="000762A4"/>
    <w:rsid w:val="000765A1"/>
    <w:rsid w:val="000C1E63"/>
    <w:rsid w:val="00134BD6"/>
    <w:rsid w:val="00154749"/>
    <w:rsid w:val="00164F9A"/>
    <w:rsid w:val="00192B9F"/>
    <w:rsid w:val="001A5891"/>
    <w:rsid w:val="0020244A"/>
    <w:rsid w:val="002630BE"/>
    <w:rsid w:val="002C7793"/>
    <w:rsid w:val="002E2D20"/>
    <w:rsid w:val="00321FDD"/>
    <w:rsid w:val="00334EAA"/>
    <w:rsid w:val="00384734"/>
    <w:rsid w:val="00393B3F"/>
    <w:rsid w:val="003B6E9A"/>
    <w:rsid w:val="00466537"/>
    <w:rsid w:val="004A3A32"/>
    <w:rsid w:val="004C20AB"/>
    <w:rsid w:val="004E1599"/>
    <w:rsid w:val="004F4107"/>
    <w:rsid w:val="005531F1"/>
    <w:rsid w:val="005D5B01"/>
    <w:rsid w:val="00657CC6"/>
    <w:rsid w:val="00666CD0"/>
    <w:rsid w:val="006C540F"/>
    <w:rsid w:val="007437C3"/>
    <w:rsid w:val="007566C9"/>
    <w:rsid w:val="007825E3"/>
    <w:rsid w:val="007840BF"/>
    <w:rsid w:val="007F2539"/>
    <w:rsid w:val="00804E0C"/>
    <w:rsid w:val="008C4545"/>
    <w:rsid w:val="008C66E0"/>
    <w:rsid w:val="008D469F"/>
    <w:rsid w:val="00944AFF"/>
    <w:rsid w:val="009705DB"/>
    <w:rsid w:val="009B40B8"/>
    <w:rsid w:val="009C6BEC"/>
    <w:rsid w:val="00AA3F77"/>
    <w:rsid w:val="00AE0198"/>
    <w:rsid w:val="00B549F8"/>
    <w:rsid w:val="00B94936"/>
    <w:rsid w:val="00C71ED2"/>
    <w:rsid w:val="00C735FD"/>
    <w:rsid w:val="00CD6217"/>
    <w:rsid w:val="00CD6F54"/>
    <w:rsid w:val="00D13B7F"/>
    <w:rsid w:val="00D41B15"/>
    <w:rsid w:val="00D8676B"/>
    <w:rsid w:val="00DB787A"/>
    <w:rsid w:val="00E559F5"/>
    <w:rsid w:val="00EB65CC"/>
    <w:rsid w:val="00ED42E0"/>
    <w:rsid w:val="00ED708A"/>
    <w:rsid w:val="00EE061E"/>
    <w:rsid w:val="00F50031"/>
    <w:rsid w:val="00F67972"/>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ac.org/_files/ugd/5d062c_816d608c8f704d7b8a1f76e8d64e23d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Jack Whetstone</cp:lastModifiedBy>
  <cp:revision>8</cp:revision>
  <cp:lastPrinted>2010-12-20T12:37:00Z</cp:lastPrinted>
  <dcterms:created xsi:type="dcterms:W3CDTF">2022-12-02T16:00:00Z</dcterms:created>
  <dcterms:modified xsi:type="dcterms:W3CDTF">2022-12-09T15:28:00Z</dcterms:modified>
</cp:coreProperties>
</file>